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do domu a lampa sufitowa czarna tuba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oświetlenie ma tak duże znaczenie dla wnętrz oraz zastanawiamy się czy lampa sufitowa czarna tuba to odpowiednia forma nowoczesnego wnętrza do mieszkań i domów.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Czy lampa sufitowa czarna tuba to dobry pomysł na nowoczesne oświetlenie?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zastanawiając się na aranżacją poszczególnych pomieszczeń w swoich domach, bądź też mieszkaniach wybiera nowoczesny styl w minimalistycznych barwach. Czy zatem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lampa sufitowa czarna tuba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odpowiednia do tego typu wnętrz?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Minimalistyczny design a odpowiednie lampy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31px; height:114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wnętrz zakłada, iż oświetlenie to nie tylko funkcjonalne rozwiązanie, dzięki któremu możemy korzystać z poszczególnych pomieszczeń również w po zmroku ale również integralna część pomieszczeń, stanowiąca dekoracje oraz uzupełnienie całego projektu. Dlatego też już na etapie wykańczania mieszkania czy domu powinniśmy zastanowić się nie tylko nad dobrym rozmieszczeniem w całej instalacji elektrycznej zarówno lamp sufitowych jak i dodatkowych źródeł świateł takich jak lampy stojące bądź też kinkiety. Jeśli interesuje nas minimalistyczny design </w:t>
      </w:r>
      <w:r>
        <w:rPr>
          <w:rFonts w:ascii="calibri" w:hAnsi="calibri" w:eastAsia="calibri" w:cs="calibri"/>
          <w:sz w:val="24"/>
          <w:szCs w:val="24"/>
          <w:b/>
        </w:rPr>
        <w:t xml:space="preserve">lampa sufitowa czarna tuba</w:t>
      </w:r>
      <w:r>
        <w:rPr>
          <w:rFonts w:ascii="calibri" w:hAnsi="calibri" w:eastAsia="calibri" w:cs="calibri"/>
          <w:sz w:val="24"/>
          <w:szCs w:val="24"/>
        </w:rPr>
        <w:t xml:space="preserve"> z pewnością przypadnie nam do gustu.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sufitowa czarna tuba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Wsklepie internetowym Magia Form znajdziemy szeroki wybór oświetlenia nowoczesnego i nie tylko. Najlepszym przykładem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lampa sufitowa czarna tuba</w:t>
      </w:r>
      <w:r>
        <w:rPr>
          <w:rFonts w:ascii="calibri" w:hAnsi="calibri" w:eastAsia="calibri" w:cs="calibri"/>
          <w:sz w:val="24"/>
          <w:szCs w:val="24"/>
        </w:rPr>
        <w:t xml:space="preserve"> wykonana z metalu o średnicy tuby 6,8 cm.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giaform.pl/lampa-sufitowa-barlo-30-70027102-oprawa-czarna-tuba-kasp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2026-04-05T07:08:13+02:00</dcterms:created>
  <dcterms:modified xsi:type="dcterms:W3CDTF">2026-04-05T07:08:13+02:00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